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0A" w:rsidRPr="00A9790A" w:rsidRDefault="00A9790A" w:rsidP="00A9790A">
      <w:pPr>
        <w:shd w:val="clear" w:color="auto" w:fill="F8FAFF"/>
        <w:spacing w:after="0" w:line="480" w:lineRule="atLeast"/>
        <w:textAlignment w:val="baseline"/>
        <w:outlineLvl w:val="0"/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</w:pPr>
      <w:r w:rsidRPr="00A9790A"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  <w:t>Перечень документов, необходимых для постановки на учет для получения путевок (курсовок) для детей</w:t>
      </w:r>
    </w:p>
    <w:p w:rsidR="00A9790A" w:rsidRDefault="00A9790A" w:rsidP="00A9790A">
      <w:pPr>
        <w:shd w:val="clear" w:color="auto" w:fill="F8FAFF"/>
        <w:spacing w:after="0" w:line="405" w:lineRule="atLeast"/>
        <w:jc w:val="center"/>
        <w:textAlignment w:val="baseline"/>
        <w:rPr>
          <w:rFonts w:ascii="Roboto-Bold" w:eastAsia="Times New Roman" w:hAnsi="Roboto-Bold" w:cs="Times New Roman"/>
          <w:b/>
          <w:bCs/>
          <w:color w:val="333333"/>
          <w:sz w:val="27"/>
          <w:szCs w:val="27"/>
          <w:lang w:eastAsia="ru-RU"/>
        </w:rPr>
      </w:pPr>
      <w:r w:rsidRPr="00A9790A">
        <w:rPr>
          <w:rFonts w:ascii="Roboto-Bold" w:eastAsia="Times New Roman" w:hAnsi="Roboto-Bold" w:cs="Times New Roman"/>
          <w:b/>
          <w:bCs/>
          <w:color w:val="333333"/>
          <w:sz w:val="27"/>
          <w:szCs w:val="27"/>
          <w:lang w:eastAsia="ru-RU"/>
        </w:rPr>
        <w:t>установлен разделом 3 Порядка и условий предоставления органами местного самоуправления в Краснодарском крае, осуществляющими отдельные государственные полномочия Краснодарского края по организации и обеспечению отдыха и оздоровления детей, родителям (законным представителям) путевок (курсовок) для детей в организации отдыха детей и их оздоровления, санаторно-курортные организации, утвержденных приказом министерства труда и социального развития Краснодарского края от 3 июля 2020 г. № 874 </w:t>
      </w:r>
    </w:p>
    <w:p w:rsidR="00A9790A" w:rsidRPr="00A9790A" w:rsidRDefault="00A9790A" w:rsidP="00A9790A">
      <w:pPr>
        <w:shd w:val="clear" w:color="auto" w:fill="F8FAFF"/>
        <w:spacing w:after="0" w:line="405" w:lineRule="atLeast"/>
        <w:jc w:val="center"/>
        <w:textAlignment w:val="baseline"/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</w:pPr>
    </w:p>
    <w:p w:rsidR="00A9790A" w:rsidRDefault="00A9790A" w:rsidP="00A9790A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9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постановки на учет для получения путевки (курсовки) для ребенка родитель (законный представитель) ребенка (далее – заявитель) либо представитель заявителя предоставляет в МФЦ лично либо в </w:t>
      </w:r>
      <w:hyperlink r:id="rId4" w:history="1">
        <w:r w:rsidRPr="00A9790A">
          <w:rPr>
            <w:rFonts w:ascii="Times New Roman" w:eastAsia="Times New Roman" w:hAnsi="Times New Roman" w:cs="Times New Roman"/>
            <w:color w:val="007EC6"/>
            <w:sz w:val="28"/>
            <w:szCs w:val="28"/>
            <w:u w:val="single"/>
            <w:bdr w:val="none" w:sz="0" w:space="0" w:color="auto" w:frame="1"/>
            <w:lang w:eastAsia="ru-RU"/>
          </w:rPr>
          <w:t>орган местного самоуправления в Краснодарском крае, осуществляющий отдельные государственные полномочия Краснодарского края по организации и обеспечению отдыха и оздоровления детей</w:t>
        </w:r>
      </w:hyperlink>
      <w:r w:rsidRPr="00A979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почтовым отправлением или в электронной форме посредством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hyperlink r:id="rId5" w:history="1">
        <w:r w:rsidRPr="00A9790A">
          <w:rPr>
            <w:rFonts w:ascii="Times New Roman" w:eastAsia="Times New Roman" w:hAnsi="Times New Roman" w:cs="Times New Roman"/>
            <w:color w:val="007EC6"/>
            <w:sz w:val="28"/>
            <w:szCs w:val="28"/>
            <w:u w:val="single"/>
            <w:bdr w:val="none" w:sz="0" w:space="0" w:color="auto" w:frame="1"/>
            <w:lang w:eastAsia="ru-RU"/>
          </w:rPr>
          <w:t>www.pgu.krasnodar.ru</w:t>
        </w:r>
      </w:hyperlink>
      <w:r w:rsidRPr="00A979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следующие документы:</w:t>
      </w:r>
    </w:p>
    <w:p w:rsidR="00756468" w:rsidRPr="00A9790A" w:rsidRDefault="00756468" w:rsidP="00A9790A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6575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04" w:tooltip="ЗАЯВЛЕНИЕ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756468">
        <w:rPr>
          <w:rFonts w:ascii="Times New Roman" w:hAnsi="Times New Roman" w:cs="Times New Roman"/>
          <w:sz w:val="28"/>
          <w:szCs w:val="28"/>
        </w:rPr>
        <w:t>, заполненное заявите</w:t>
      </w:r>
      <w:r w:rsidR="00DF6575">
        <w:rPr>
          <w:rFonts w:ascii="Times New Roman" w:hAnsi="Times New Roman" w:cs="Times New Roman"/>
          <w:sz w:val="28"/>
          <w:szCs w:val="28"/>
        </w:rPr>
        <w:t>лем отдельно на каждого ребенка;</w:t>
      </w:r>
      <w:r w:rsidRPr="00756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468">
        <w:rPr>
          <w:rFonts w:ascii="Times New Roman" w:hAnsi="Times New Roman" w:cs="Times New Roman"/>
          <w:sz w:val="28"/>
          <w:szCs w:val="28"/>
        </w:rPr>
        <w:t>сведения, подтверждающие факт установления инвалидности (для ребенка или родителя (законного представителя) - в случае отсутствия соответствующих сведений в федеральном реестре инвалидов;</w:t>
      </w:r>
    </w:p>
    <w:p w:rsidR="00756468" w:rsidRPr="00756468" w:rsidRDefault="00756468" w:rsidP="00756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tooltip="Приказ Министерства труда и социального развития Краснодарского края от 28.04.2021 N 578 &quot;О внесении изменений в приказ министерства труда и социального развития Краснодарского края от 3 июля 2020 г. N 874 &quot;Об утверждении Порядка и условий предоставления орган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28.04.2021 N 578)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день подачи заявления, - один из документов: копию паспорта гражданина Российской Федерации заявителя; копию решения суда, вступившего в законную силу, подтверждающего место жительства ребенка на территории Краснодарского края; для ребенка, достигшего 14-летнего возраста на день </w:t>
      </w:r>
      <w:r w:rsidRPr="00756468">
        <w:rPr>
          <w:rFonts w:ascii="Times New Roman" w:hAnsi="Times New Roman" w:cs="Times New Roman"/>
          <w:sz w:val="28"/>
          <w:szCs w:val="28"/>
        </w:rPr>
        <w:lastRenderedPageBreak/>
        <w:t>подачи заявления, - копию паспорта гражданина Российской Федерации ребенка; копию решения суда, вступившего в законную силу, подтверждающего место жительства ребенка на территории Краснодарского края);</w:t>
      </w:r>
    </w:p>
    <w:p w:rsidR="00756468" w:rsidRPr="00756468" w:rsidRDefault="00756468" w:rsidP="00756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tooltip="Приказ Министерства труда и социального развития Краснодарского края от 14.06.2022 N 862 &quot;О внесении изменений в некоторые приказы министерства труда и социального развития Краснодарского края&quot; {КонсультантПлюс}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14.06.2022 N 862)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справку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N 070/у согласно приложению 11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действительную на день подачи заявления (для получения путевки (курсовки) для ребенка в санаторно-курортную организацию);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>документы, подтверждающие не менее 3 достижений ребенка за последние 3 года, а также включая год подачи заявления (характеристику с места обучения ребенка, подтверждающую активную общественную деятельность ребенка; копию похвального листа "За отличные успехи в учебе"; копию удостоверения, сертификата, диплома, грамоты и иного документа о присвоении звания победителя (первое личное или командное место) соревнований, олимпиад, фестивалей, смотров и конкурсов) (для детей, добившихся успехов в общественной деятельности, учебе, а также победителей соревнований, олимпиад, фестивалей, смотров и конкурсов);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>справку из федеральных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 подтверждающую участие одного из родителей (попечителей), в том числе погибших (умерших) родителей (попечителей), в специальной военной операции, начатой 24 февраля 2022 г., либо справку из органов уголовно-исполнительной системы Российской Федерации, подтверждающую участие одного из родителей (попечителей), в том числе погибших (умерших) родителей (попечителей), в специальной военной операции, начатой 24 февраля 2022 г.</w:t>
      </w:r>
    </w:p>
    <w:p w:rsidR="00756468" w:rsidRPr="00756468" w:rsidRDefault="00756468" w:rsidP="00756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" w:tooltip="Приказ Министерства труда и социального развития Краснодарского края от 31.08.2023 N 1451 &quot;О внесении изменений в некоторые приказы министерства труда и социального развития Краснодарского края&quot; {КонсультантПлюс}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31.08.2023 N 1451)</w:t>
      </w:r>
    </w:p>
    <w:p w:rsidR="00756468" w:rsidRPr="00756468" w:rsidRDefault="00756468" w:rsidP="0075646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органом, выдавшим документ, либо заверены нотариально в соответствии </w:t>
      </w:r>
      <w:hyperlink r:id="rId10" w:tooltip="&quot;Основы законодательства Российской Федерации о нотариате&quot; (утв. ВС РФ 11.02.1993 N 4462-1) (ред. от 24.07.2023) {КонсультантПлюс}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основами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нотариате (утв. ВС РФ от 11 февраля 1993 г. N 4462-1), или представлены заявителем (представителем заявителя) с предъявлением подлинника.</w:t>
      </w:r>
    </w:p>
    <w:p w:rsidR="00756468" w:rsidRPr="00756468" w:rsidRDefault="00756468" w:rsidP="00756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46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tooltip="Приказ Министерства труда и социального развития Краснодарского края от 28.04.2021 N 578 &quot;О внесении изменений в приказ министерства труда и социального развития Краснодарского края от 3 июля 2020 г. N 874 &quot;Об утверждении Порядка и условий предоставления орган">
        <w:r w:rsidRPr="0075646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5646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28.04.2021 N 578)</w:t>
      </w:r>
    </w:p>
    <w:p w:rsidR="003E0467" w:rsidRDefault="003E0467"/>
    <w:sectPr w:rsidR="003E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Black">
    <w:altName w:val="Times New Roman"/>
    <w:panose1 w:val="00000000000000000000"/>
    <w:charset w:val="00"/>
    <w:family w:val="roman"/>
    <w:notTrueType/>
    <w:pitch w:val="default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1C"/>
    <w:rsid w:val="003E0467"/>
    <w:rsid w:val="0059173F"/>
    <w:rsid w:val="00756468"/>
    <w:rsid w:val="008E6BD5"/>
    <w:rsid w:val="00A9790A"/>
    <w:rsid w:val="00CF4F1C"/>
    <w:rsid w:val="00D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2F99"/>
  <w15:chartTrackingRefBased/>
  <w15:docId w15:val="{7BDF1E24-D991-47BB-8841-2BBC2A09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4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531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9436&amp;dst=1007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20453&amp;dst=1000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04569&amp;dst=100024" TargetMode="External"/><Relationship Id="rId11" Type="http://schemas.openxmlformats.org/officeDocument/2006/relationships/hyperlink" Target="https://login.consultant.ru/link/?req=doc&amp;base=RLAW177&amp;n=204569&amp;dst=100029" TargetMode="External"/><Relationship Id="rId5" Type="http://schemas.openxmlformats.org/officeDocument/2006/relationships/hyperlink" Target="http://www.pgu.krasnodar.ru/" TargetMode="External"/><Relationship Id="rId10" Type="http://schemas.openxmlformats.org/officeDocument/2006/relationships/hyperlink" Target="https://login.consultant.ru/link/?req=doc&amp;base=LAW&amp;n=442320" TargetMode="External"/><Relationship Id="rId4" Type="http://schemas.openxmlformats.org/officeDocument/2006/relationships/hyperlink" Target="http://sznkuban.ru/semeynaya-politika/ozdorovlenie-i-otdykh-detey-v-krasnodarskom-krae/predostavlenie-besplatnykh-putevok-kursovok-detyam/dlya-poluchateley-putevok-kursovok-v-organakh-mestnogo-samoupravleniya/kuda-obrashchatsya/" TargetMode="External"/><Relationship Id="rId9" Type="http://schemas.openxmlformats.org/officeDocument/2006/relationships/hyperlink" Target="https://login.consultant.ru/link/?req=doc&amp;base=RLAW177&amp;n=238554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2026-03-17T05:55:00Z</dcterms:created>
  <dcterms:modified xsi:type="dcterms:W3CDTF">2026-03-17T07:11:00Z</dcterms:modified>
</cp:coreProperties>
</file>